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7D" w:rsidRPr="009D4955" w:rsidRDefault="00A6607D" w:rsidP="00A6607D">
      <w:pPr>
        <w:spacing w:after="0"/>
        <w:jc w:val="both"/>
        <w:rPr>
          <w:rFonts w:ascii="Times New Roman" w:hAnsi="Times New Roman" w:cs="Times New Roman"/>
          <w:b/>
          <w:bCs/>
          <w:sz w:val="24"/>
          <w:szCs w:val="24"/>
        </w:rPr>
      </w:pPr>
      <w:r w:rsidRPr="009D4955">
        <w:rPr>
          <w:rFonts w:ascii="Times New Roman" w:hAnsi="Times New Roman" w:cs="Times New Roman"/>
          <w:b/>
          <w:bCs/>
          <w:sz w:val="24"/>
          <w:szCs w:val="24"/>
          <w:u w:val="single"/>
        </w:rPr>
        <w:t xml:space="preserve">GENEL KURULA İŞTİRAK EDECEK ÜYELERİMİZE ÖNEMLİ </w:t>
      </w:r>
      <w:proofErr w:type="gramStart"/>
      <w:r w:rsidRPr="009D4955">
        <w:rPr>
          <w:rFonts w:ascii="Times New Roman" w:hAnsi="Times New Roman" w:cs="Times New Roman"/>
          <w:b/>
          <w:bCs/>
          <w:sz w:val="24"/>
          <w:szCs w:val="24"/>
          <w:u w:val="single"/>
        </w:rPr>
        <w:t>NOT</w:t>
      </w:r>
      <w:r w:rsidRPr="009D4955">
        <w:rPr>
          <w:rFonts w:ascii="Times New Roman" w:hAnsi="Times New Roman" w:cs="Times New Roman"/>
          <w:b/>
          <w:bCs/>
          <w:sz w:val="24"/>
          <w:szCs w:val="24"/>
        </w:rPr>
        <w:t xml:space="preserve"> :</w:t>
      </w:r>
      <w:proofErr w:type="gramEnd"/>
    </w:p>
    <w:p w:rsidR="001C3691" w:rsidRPr="009D4955" w:rsidRDefault="001C3691" w:rsidP="00A6607D">
      <w:pPr>
        <w:spacing w:after="0"/>
        <w:jc w:val="both"/>
        <w:rPr>
          <w:rFonts w:ascii="Times New Roman" w:hAnsi="Times New Roman" w:cs="Times New Roman"/>
          <w:b/>
          <w:bCs/>
          <w:sz w:val="24"/>
          <w:szCs w:val="24"/>
        </w:rPr>
      </w:pPr>
    </w:p>
    <w:p w:rsidR="00A6607D" w:rsidRPr="009D4955" w:rsidRDefault="00A6607D" w:rsidP="00A6607D">
      <w:pPr>
        <w:pStyle w:val="3-NormalYaz"/>
        <w:numPr>
          <w:ilvl w:val="0"/>
          <w:numId w:val="1"/>
        </w:numPr>
        <w:spacing w:line="240" w:lineRule="exact"/>
        <w:rPr>
          <w:sz w:val="24"/>
          <w:szCs w:val="24"/>
        </w:rPr>
      </w:pPr>
      <w:r w:rsidRPr="009D4955">
        <w:rPr>
          <w:sz w:val="24"/>
          <w:szCs w:val="24"/>
        </w:rPr>
        <w:t>Elektrik ve Elektronik İhracatçıları Birliği</w:t>
      </w:r>
      <w:r w:rsidRPr="009D4955">
        <w:rPr>
          <w:sz w:val="24"/>
          <w:szCs w:val="24"/>
          <w:lang w:eastAsia="tr-TR"/>
        </w:rPr>
        <w:t xml:space="preserve">’ne 31.12.2021 tarihine kadar üye olan, üyelik </w:t>
      </w:r>
      <w:r w:rsidRPr="009D4955">
        <w:rPr>
          <w:sz w:val="24"/>
          <w:szCs w:val="24"/>
        </w:rPr>
        <w:t xml:space="preserve">vecibelerini yerine getiren ve cari yıl itibariyle Birliğe olan borçlarını </w:t>
      </w:r>
      <w:r w:rsidRPr="009D4955">
        <w:rPr>
          <w:b/>
          <w:sz w:val="24"/>
          <w:szCs w:val="24"/>
        </w:rPr>
        <w:t>08.04.2023 tarihi saat 23.59’a kadar</w:t>
      </w:r>
      <w:r w:rsidRPr="009D4955">
        <w:rPr>
          <w:sz w:val="24"/>
          <w:szCs w:val="24"/>
        </w:rPr>
        <w:t xml:space="preserve"> ödeyenler Genel Kurula katılabilirler.</w:t>
      </w:r>
    </w:p>
    <w:p w:rsidR="001C3691" w:rsidRPr="009D4955" w:rsidRDefault="001C3691" w:rsidP="001C3691">
      <w:pPr>
        <w:pStyle w:val="3-NormalYaz"/>
        <w:spacing w:line="240" w:lineRule="exact"/>
        <w:ind w:left="1080"/>
        <w:rPr>
          <w:sz w:val="24"/>
          <w:szCs w:val="24"/>
        </w:rPr>
      </w:pPr>
    </w:p>
    <w:p w:rsidR="00A6607D" w:rsidRPr="009D4955" w:rsidRDefault="00A6607D" w:rsidP="00A6607D">
      <w:pPr>
        <w:pStyle w:val="3-NormalYaz"/>
        <w:numPr>
          <w:ilvl w:val="0"/>
          <w:numId w:val="1"/>
        </w:numPr>
        <w:spacing w:line="240" w:lineRule="exact"/>
        <w:rPr>
          <w:sz w:val="24"/>
          <w:szCs w:val="24"/>
        </w:rPr>
      </w:pPr>
      <w:r w:rsidRPr="009D4955">
        <w:rPr>
          <w:sz w:val="24"/>
          <w:szCs w:val="24"/>
        </w:rPr>
        <w:t xml:space="preserve">Son iki takvim yılı içinde (2021 ve 2022) üyesi bulunduğu birliğin iştigal sahasına giren maddelerden, üyesi olduğu birlik üzerinden 20.000 ABD Dolarının (20.000 ABD Doları </w:t>
      </w:r>
      <w:proofErr w:type="gramStart"/>
      <w:r w:rsidRPr="009D4955">
        <w:rPr>
          <w:sz w:val="24"/>
          <w:szCs w:val="24"/>
        </w:rPr>
        <w:t>dahil</w:t>
      </w:r>
      <w:proofErr w:type="gramEnd"/>
      <w:r w:rsidRPr="009D4955">
        <w:rPr>
          <w:sz w:val="24"/>
          <w:szCs w:val="24"/>
        </w:rPr>
        <w:t xml:space="preserve">) üzerinde olmak kaydıyla ilgili sektörün son iki takvim yılındaki ihracatının toplamının milyonda biri oranında fiili ihracat ve/veya Dış Ticaret Sermaye Şirketleri ve/veya </w:t>
      </w:r>
      <w:proofErr w:type="spellStart"/>
      <w:r w:rsidRPr="009D4955">
        <w:rPr>
          <w:sz w:val="24"/>
          <w:szCs w:val="24"/>
        </w:rPr>
        <w:t>Sektörel</w:t>
      </w:r>
      <w:proofErr w:type="spellEnd"/>
      <w:r w:rsidRPr="009D4955">
        <w:rPr>
          <w:sz w:val="24"/>
          <w:szCs w:val="24"/>
        </w:rPr>
        <w:t xml:space="preserve"> Dış Ticaret Şirketleri aracılığıyla ihraç kaydıyla satış ve/veya birlik onayına tabi tutulmak şartı ile özel fatura kapsamında ihracat sayılan satış yapan ve bu durumları birlik kayıtları ile doğrulanan veya gümrük beyannameleri ile tevsik edilen üyeler genel kurula katılabilirler. </w:t>
      </w:r>
    </w:p>
    <w:p w:rsidR="001C3691" w:rsidRPr="009D4955" w:rsidRDefault="001C3691" w:rsidP="001C3691">
      <w:pPr>
        <w:pStyle w:val="ListeParagraf"/>
        <w:rPr>
          <w:rFonts w:ascii="Times New Roman" w:hAnsi="Times New Roman" w:cs="Times New Roman"/>
          <w:sz w:val="24"/>
          <w:szCs w:val="24"/>
        </w:rPr>
      </w:pPr>
    </w:p>
    <w:p w:rsidR="00A6607D" w:rsidRPr="009D4955" w:rsidRDefault="00A6607D" w:rsidP="00A6607D">
      <w:pPr>
        <w:pStyle w:val="3-NormalYaz"/>
        <w:numPr>
          <w:ilvl w:val="0"/>
          <w:numId w:val="1"/>
        </w:numPr>
        <w:spacing w:line="240" w:lineRule="exact"/>
        <w:rPr>
          <w:bCs/>
          <w:sz w:val="24"/>
          <w:szCs w:val="24"/>
          <w:lang w:eastAsia="tr-TR"/>
        </w:rPr>
      </w:pPr>
      <w:r w:rsidRPr="009D4955">
        <w:rPr>
          <w:bCs/>
          <w:sz w:val="24"/>
          <w:szCs w:val="24"/>
          <w:lang w:eastAsia="tr-TR"/>
        </w:rPr>
        <w:t>Birlik genel kurullarında tüzel kişiler, temsile yetkili temsilcileri vasıtasıyla temsil edilir. Tüzel kişilerin gerçek kişi temsilcilerinin temsilci görevlendirme yazısını ve gerçek kişi üyelerin birlik genel kuruluna iştirak edebilmesi için katılım bildirim yazısını Genel Sekreterliğe tevdi etmeleri halinde genel kurula katılabileceklerdir.</w:t>
      </w:r>
    </w:p>
    <w:p w:rsidR="001C3691" w:rsidRPr="009D4955" w:rsidRDefault="001C3691" w:rsidP="001C3691">
      <w:pPr>
        <w:pStyle w:val="3-NormalYaz"/>
        <w:spacing w:line="240" w:lineRule="exact"/>
        <w:ind w:left="1080"/>
        <w:rPr>
          <w:bCs/>
          <w:sz w:val="24"/>
          <w:szCs w:val="24"/>
          <w:lang w:eastAsia="tr-TR"/>
        </w:rPr>
      </w:pPr>
      <w:bookmarkStart w:id="0" w:name="_GoBack"/>
      <w:bookmarkEnd w:id="0"/>
    </w:p>
    <w:p w:rsidR="00A6607D" w:rsidRPr="009D4955" w:rsidRDefault="00A6607D" w:rsidP="00A6607D">
      <w:pPr>
        <w:pStyle w:val="3-NormalYaz"/>
        <w:numPr>
          <w:ilvl w:val="0"/>
          <w:numId w:val="1"/>
        </w:numPr>
        <w:spacing w:line="240" w:lineRule="exact"/>
        <w:rPr>
          <w:bCs/>
          <w:sz w:val="24"/>
          <w:szCs w:val="24"/>
          <w:lang w:eastAsia="tr-TR"/>
        </w:rPr>
      </w:pPr>
      <w:r w:rsidRPr="009D4955">
        <w:rPr>
          <w:sz w:val="24"/>
          <w:szCs w:val="24"/>
        </w:rPr>
        <w:t xml:space="preserve">Genel kurula gerçek ve tüzel kişiler adına </w:t>
      </w:r>
      <w:r w:rsidRPr="009D4955">
        <w:rPr>
          <w:b/>
          <w:sz w:val="24"/>
          <w:szCs w:val="24"/>
          <w:u w:val="single"/>
        </w:rPr>
        <w:t>vekâleten katılım mümkün değildir</w:t>
      </w:r>
      <w:r w:rsidRPr="009D4955">
        <w:rPr>
          <w:sz w:val="24"/>
          <w:szCs w:val="24"/>
        </w:rPr>
        <w:t xml:space="preserve">. Tüzel kişiler adına genel kurula katılacak temsilcilere ait “TEMSİLCİ BİLDİRİM YAZISI” ile gerçek kişilere ait “KATILIM BİLDİRİM </w:t>
      </w:r>
      <w:proofErr w:type="spellStart"/>
      <w:r w:rsidRPr="009D4955">
        <w:rPr>
          <w:sz w:val="24"/>
          <w:szCs w:val="24"/>
        </w:rPr>
        <w:t>YAZISI”nı</w:t>
      </w:r>
      <w:proofErr w:type="spellEnd"/>
      <w:r w:rsidRPr="009D4955">
        <w:rPr>
          <w:sz w:val="24"/>
          <w:szCs w:val="24"/>
        </w:rPr>
        <w:t xml:space="preserve"> firma kaşesi ve ıslak imzalı olarak son başvuru tarihi olan </w:t>
      </w:r>
      <w:r w:rsidRPr="009D4955">
        <w:rPr>
          <w:b/>
          <w:sz w:val="24"/>
          <w:szCs w:val="24"/>
        </w:rPr>
        <w:t>06 Nisan 2023 Perşembe günü saat 17.30’a kadar</w:t>
      </w:r>
      <w:r w:rsidRPr="009D4955">
        <w:rPr>
          <w:sz w:val="24"/>
          <w:szCs w:val="24"/>
        </w:rPr>
        <w:t xml:space="preserve"> İMMİB Genel Sekreterliğine te</w:t>
      </w:r>
      <w:r w:rsidR="007E1419">
        <w:rPr>
          <w:sz w:val="24"/>
          <w:szCs w:val="24"/>
        </w:rPr>
        <w:t>s</w:t>
      </w:r>
      <w:r w:rsidRPr="009D4955">
        <w:rPr>
          <w:sz w:val="24"/>
          <w:szCs w:val="24"/>
        </w:rPr>
        <w:t xml:space="preserve">lim etmeleri gerekmektedir. E-Posta ile yapılan başvurular </w:t>
      </w:r>
      <w:r w:rsidRPr="009D4955">
        <w:rPr>
          <w:sz w:val="24"/>
          <w:szCs w:val="24"/>
          <w:u w:val="single"/>
        </w:rPr>
        <w:t>kabul edilmeyecektir.</w:t>
      </w:r>
    </w:p>
    <w:p w:rsidR="001C3691" w:rsidRPr="009D4955" w:rsidRDefault="001C3691" w:rsidP="001C3691">
      <w:pPr>
        <w:pStyle w:val="ListeParagraf"/>
        <w:rPr>
          <w:rFonts w:ascii="Times New Roman" w:hAnsi="Times New Roman" w:cs="Times New Roman"/>
          <w:bCs/>
          <w:sz w:val="24"/>
          <w:szCs w:val="24"/>
          <w:lang w:eastAsia="tr-TR"/>
        </w:rPr>
      </w:pPr>
    </w:p>
    <w:p w:rsidR="00A6607D" w:rsidRPr="009D4955" w:rsidRDefault="00A6607D" w:rsidP="00A6607D">
      <w:pPr>
        <w:pStyle w:val="3-NormalYaz"/>
        <w:numPr>
          <w:ilvl w:val="0"/>
          <w:numId w:val="1"/>
        </w:numPr>
        <w:spacing w:line="240" w:lineRule="exact"/>
        <w:rPr>
          <w:bCs/>
          <w:sz w:val="24"/>
          <w:szCs w:val="24"/>
          <w:lang w:eastAsia="tr-TR"/>
        </w:rPr>
      </w:pPr>
      <w:r w:rsidRPr="009D4955">
        <w:rPr>
          <w:sz w:val="24"/>
          <w:szCs w:val="24"/>
          <w:lang w:eastAsia="tr-TR"/>
        </w:rPr>
        <w:t>Belirtilen son başvuru günü ve saati dolmadan önce Genel Sekreterliğe ulaşmak kaydıyla, başvuru belgesinin aslı posta ve kargo yoluyla belge teslimi kabul edilir.</w:t>
      </w:r>
    </w:p>
    <w:p w:rsidR="009D4955" w:rsidRDefault="009D4955" w:rsidP="009D4955">
      <w:pPr>
        <w:pStyle w:val="ListeParagraf"/>
        <w:rPr>
          <w:bCs/>
          <w:sz w:val="24"/>
          <w:szCs w:val="24"/>
          <w:lang w:eastAsia="tr-TR"/>
        </w:rPr>
      </w:pPr>
    </w:p>
    <w:p w:rsidR="009D4955" w:rsidRPr="009D4955" w:rsidRDefault="009D4955" w:rsidP="009D4955">
      <w:pPr>
        <w:pStyle w:val="3-NormalYaz"/>
        <w:spacing w:line="240" w:lineRule="exact"/>
        <w:rPr>
          <w:bCs/>
          <w:sz w:val="24"/>
          <w:szCs w:val="24"/>
          <w:lang w:eastAsia="tr-TR"/>
        </w:rPr>
      </w:pPr>
      <w:r>
        <w:rPr>
          <w:bCs/>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446561</wp:posOffset>
                </wp:positionH>
                <wp:positionV relativeFrom="paragraph">
                  <wp:posOffset>110681</wp:posOffset>
                </wp:positionV>
                <wp:extent cx="5492010" cy="5610"/>
                <wp:effectExtent l="0" t="0" r="33020" b="33020"/>
                <wp:wrapNone/>
                <wp:docPr id="1" name="Düz Bağlayıcı 1"/>
                <wp:cNvGraphicFramePr/>
                <a:graphic xmlns:a="http://schemas.openxmlformats.org/drawingml/2006/main">
                  <a:graphicData uri="http://schemas.microsoft.com/office/word/2010/wordprocessingShape">
                    <wps:wsp>
                      <wps:cNvCnPr/>
                      <wps:spPr>
                        <a:xfrm flipV="1">
                          <a:off x="0" y="0"/>
                          <a:ext cx="5492010" cy="561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13CCAB"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15pt,8.7pt" to="46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" strokecolor="black [3200]" strokeweight="1pt">
                <v:stroke joinstyle="miter"/>
              </v:line>
            </w:pict>
          </mc:Fallback>
        </mc:AlternateContent>
      </w:r>
    </w:p>
    <w:p w:rsidR="001C3691" w:rsidRPr="009D4955" w:rsidRDefault="001C3691" w:rsidP="001C3691">
      <w:pPr>
        <w:pStyle w:val="3-NormalYaz"/>
        <w:spacing w:line="240" w:lineRule="exact"/>
        <w:ind w:left="1080"/>
        <w:rPr>
          <w:bCs/>
          <w:sz w:val="24"/>
          <w:szCs w:val="24"/>
          <w:lang w:eastAsia="tr-TR"/>
        </w:rPr>
      </w:pPr>
    </w:p>
    <w:p w:rsidR="00A6607D" w:rsidRPr="009D4955" w:rsidRDefault="00A6607D" w:rsidP="00A6607D">
      <w:pPr>
        <w:spacing w:after="0"/>
        <w:jc w:val="both"/>
        <w:rPr>
          <w:rFonts w:ascii="Times New Roman" w:hAnsi="Times New Roman" w:cs="Times New Roman"/>
          <w:b/>
          <w:bCs/>
          <w:sz w:val="24"/>
          <w:szCs w:val="24"/>
        </w:rPr>
      </w:pPr>
      <w:r w:rsidRPr="009D4955">
        <w:rPr>
          <w:rFonts w:ascii="Times New Roman" w:hAnsi="Times New Roman" w:cs="Times New Roman"/>
          <w:b/>
          <w:bCs/>
          <w:sz w:val="24"/>
          <w:szCs w:val="24"/>
        </w:rPr>
        <w:tab/>
      </w:r>
    </w:p>
    <w:p w:rsidR="001C3691" w:rsidRPr="009D4955" w:rsidRDefault="00A6607D" w:rsidP="00A6607D">
      <w:pPr>
        <w:spacing w:after="0"/>
        <w:jc w:val="both"/>
        <w:rPr>
          <w:rFonts w:ascii="Times New Roman" w:hAnsi="Times New Roman" w:cs="Times New Roman"/>
          <w:b/>
          <w:bCs/>
          <w:szCs w:val="24"/>
        </w:rPr>
      </w:pPr>
      <w:r w:rsidRPr="009D4955">
        <w:rPr>
          <w:rFonts w:ascii="Times New Roman" w:hAnsi="Times New Roman" w:cs="Times New Roman"/>
          <w:b/>
          <w:bCs/>
          <w:sz w:val="24"/>
          <w:szCs w:val="24"/>
        </w:rPr>
        <w:t xml:space="preserve">              </w:t>
      </w:r>
      <w:r w:rsidRPr="009D4955">
        <w:rPr>
          <w:rFonts w:ascii="Times New Roman" w:hAnsi="Times New Roman" w:cs="Times New Roman"/>
          <w:b/>
          <w:bCs/>
          <w:szCs w:val="24"/>
        </w:rPr>
        <w:t xml:space="preserve">AYRINTILI BİLGİ İÇİN : </w:t>
      </w:r>
      <w:hyperlink r:id="rId5" w:tooltip="blocked::http://www.immib.org.tr/" w:history="1">
        <w:r w:rsidRPr="009D4955">
          <w:rPr>
            <w:rStyle w:val="Kpr"/>
            <w:rFonts w:ascii="Times New Roman" w:hAnsi="Times New Roman" w:cs="Times New Roman"/>
            <w:b/>
            <w:bCs/>
            <w:szCs w:val="24"/>
          </w:rPr>
          <w:t>www.immib.org.tr</w:t>
        </w:r>
      </w:hyperlink>
      <w:r w:rsidRPr="009D4955">
        <w:rPr>
          <w:rFonts w:ascii="Times New Roman" w:hAnsi="Times New Roman" w:cs="Times New Roman"/>
          <w:b/>
          <w:bCs/>
          <w:szCs w:val="24"/>
        </w:rPr>
        <w:t xml:space="preserve">                         Tel:   0212  454 00 00</w:t>
      </w:r>
    </w:p>
    <w:p w:rsidR="001C3691" w:rsidRPr="009D4955" w:rsidRDefault="001C3691" w:rsidP="00A6607D">
      <w:pPr>
        <w:spacing w:after="0"/>
        <w:jc w:val="both"/>
        <w:rPr>
          <w:rFonts w:ascii="Times New Roman" w:hAnsi="Times New Roman" w:cs="Times New Roman"/>
          <w:b/>
          <w:bCs/>
          <w:szCs w:val="24"/>
        </w:rPr>
      </w:pPr>
    </w:p>
    <w:p w:rsidR="00A6607D" w:rsidRPr="009D4955" w:rsidRDefault="00A6607D" w:rsidP="00A6607D">
      <w:pPr>
        <w:pStyle w:val="3-NormalYaz"/>
        <w:spacing w:line="240" w:lineRule="exact"/>
        <w:jc w:val="left"/>
        <w:rPr>
          <w:sz w:val="24"/>
          <w:szCs w:val="24"/>
          <w:lang w:eastAsia="tr-TR"/>
        </w:rPr>
      </w:pPr>
      <w:r w:rsidRPr="009D4955">
        <w:rPr>
          <w:sz w:val="22"/>
          <w:szCs w:val="24"/>
        </w:rPr>
        <w:t xml:space="preserve">               </w:t>
      </w:r>
      <w:proofErr w:type="gramStart"/>
      <w:r w:rsidRPr="009D4955">
        <w:rPr>
          <w:b/>
          <w:bCs/>
          <w:sz w:val="22"/>
          <w:szCs w:val="24"/>
          <w:lang w:eastAsia="tr-TR"/>
        </w:rPr>
        <w:t xml:space="preserve">ADRES  : </w:t>
      </w:r>
      <w:proofErr w:type="spellStart"/>
      <w:r w:rsidRPr="009D4955">
        <w:rPr>
          <w:sz w:val="22"/>
          <w:szCs w:val="24"/>
          <w:lang w:eastAsia="tr-TR"/>
        </w:rPr>
        <w:t>Yenibosna</w:t>
      </w:r>
      <w:proofErr w:type="spellEnd"/>
      <w:proofErr w:type="gramEnd"/>
      <w:r w:rsidRPr="009D4955">
        <w:rPr>
          <w:sz w:val="22"/>
          <w:szCs w:val="24"/>
          <w:lang w:eastAsia="tr-TR"/>
        </w:rPr>
        <w:t xml:space="preserve"> Merkez Mahallesi Sanayi Caddesi No: 3 Dış Ticaret Kompleksi A Blok P.K. 34197 Bahçelievler / İstanbul</w:t>
      </w:r>
      <w:r w:rsidRPr="009D4955">
        <w:rPr>
          <w:color w:val="000000"/>
          <w:sz w:val="22"/>
          <w:szCs w:val="24"/>
          <w:lang w:eastAsia="tr-TR"/>
        </w:rPr>
        <w:br/>
      </w:r>
      <w:r w:rsidRPr="009D4955">
        <w:rPr>
          <w:color w:val="000000"/>
          <w:sz w:val="24"/>
          <w:szCs w:val="24"/>
          <w:lang w:eastAsia="tr-TR"/>
        </w:rPr>
        <w:br/>
      </w:r>
      <w:r w:rsidRPr="009D4955">
        <w:rPr>
          <w:color w:val="000000"/>
          <w:sz w:val="24"/>
          <w:szCs w:val="24"/>
          <w:lang w:eastAsia="tr-TR"/>
        </w:rPr>
        <w:br/>
      </w:r>
    </w:p>
    <w:p w:rsidR="001434F0" w:rsidRPr="009D4955" w:rsidRDefault="001434F0">
      <w:pPr>
        <w:rPr>
          <w:rFonts w:ascii="Times New Roman" w:hAnsi="Times New Roman" w:cs="Times New Roman"/>
          <w:sz w:val="24"/>
          <w:szCs w:val="24"/>
        </w:rPr>
      </w:pPr>
    </w:p>
    <w:sectPr w:rsidR="001434F0" w:rsidRPr="009D495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A2422"/>
    <w:multiLevelType w:val="hybridMultilevel"/>
    <w:tmpl w:val="9490BD34"/>
    <w:lvl w:ilvl="0" w:tplc="EEC6AADA">
      <w:start w:val="1"/>
      <w:numFmt w:val="lowerLetter"/>
      <w:lvlText w:val="%1)"/>
      <w:lvlJc w:val="left"/>
      <w:pPr>
        <w:tabs>
          <w:tab w:val="num" w:pos="1080"/>
        </w:tabs>
        <w:ind w:left="1080" w:hanging="360"/>
      </w:pPr>
      <w:rPr>
        <w:rFonts w:hint="default"/>
        <w:b/>
        <w:sz w:val="22"/>
        <w:szCs w:val="22"/>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7D"/>
    <w:rsid w:val="001434F0"/>
    <w:rsid w:val="001C3691"/>
    <w:rsid w:val="007E1419"/>
    <w:rsid w:val="009D4955"/>
    <w:rsid w:val="00A6607D"/>
    <w:rsid w:val="00CC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F9C3C-580C-4DD8-959C-9FA9AB9D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7D"/>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A6607D"/>
    <w:pPr>
      <w:tabs>
        <w:tab w:val="left" w:pos="566"/>
      </w:tabs>
      <w:spacing w:after="0" w:line="240" w:lineRule="auto"/>
      <w:jc w:val="both"/>
    </w:pPr>
    <w:rPr>
      <w:rFonts w:ascii="Times New Roman" w:eastAsia="Times New Roman" w:hAnsi="Times New Roman" w:cs="Times New Roman"/>
      <w:sz w:val="19"/>
      <w:szCs w:val="20"/>
      <w:lang w:val="tr-TR"/>
    </w:rPr>
  </w:style>
  <w:style w:type="character" w:styleId="Kpr">
    <w:name w:val="Hyperlink"/>
    <w:basedOn w:val="VarsaylanParagrafYazTipi"/>
    <w:uiPriority w:val="99"/>
    <w:unhideWhenUsed/>
    <w:rsid w:val="00A6607D"/>
    <w:rPr>
      <w:color w:val="0563C1" w:themeColor="hyperlink"/>
      <w:u w:val="single"/>
    </w:rPr>
  </w:style>
  <w:style w:type="paragraph" w:styleId="ListeParagraf">
    <w:name w:val="List Paragraph"/>
    <w:basedOn w:val="Normal"/>
    <w:uiPriority w:val="34"/>
    <w:qFormat/>
    <w:rsid w:val="001C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AKTAŞ</dc:creator>
  <cp:keywords/>
  <dc:description/>
  <cp:lastModifiedBy>Hande CELAYİR</cp:lastModifiedBy>
  <cp:revision>4</cp:revision>
  <dcterms:created xsi:type="dcterms:W3CDTF">2023-03-14T06:46:00Z</dcterms:created>
  <dcterms:modified xsi:type="dcterms:W3CDTF">2023-03-15T06:54:00Z</dcterms:modified>
</cp:coreProperties>
</file>